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E79E" w14:textId="77777777" w:rsidR="00CF5BAF" w:rsidRPr="00CF5BAF" w:rsidRDefault="00CF5BAF" w:rsidP="00CF5BAF">
      <w:pPr>
        <w:spacing w:after="0" w:line="240" w:lineRule="auto"/>
        <w:rPr>
          <w:rFonts w:ascii="Times New Roman" w:eastAsia="Times New Roman" w:hAnsi="Times New Roman" w:cs="Times New Roman"/>
          <w:sz w:val="24"/>
          <w:szCs w:val="24"/>
        </w:rPr>
      </w:pPr>
      <w:r w:rsidRPr="00CF5BAF">
        <w:rPr>
          <w:rFonts w:ascii="Verdana" w:eastAsia="Times New Roman" w:hAnsi="Verdana" w:cs="Times New Roman"/>
          <w:color w:val="000000"/>
          <w:sz w:val="20"/>
          <w:szCs w:val="20"/>
          <w:shd w:val="clear" w:color="auto" w:fill="FFFFFF"/>
        </w:rPr>
        <w:t xml:space="preserve">  </w:t>
      </w:r>
      <w:r>
        <w:rPr>
          <w:rFonts w:ascii="Times New Roman" w:eastAsia="Times New Roman" w:hAnsi="Times New Roman" w:cs="Times New Roman"/>
          <w:noProof/>
          <w:sz w:val="24"/>
          <w:szCs w:val="24"/>
        </w:rPr>
        <mc:AlternateContent>
          <mc:Choice Requires="wps">
            <w:drawing>
              <wp:inline distT="0" distB="0" distL="0" distR="0" wp14:anchorId="41E4CB01" wp14:editId="014CB1DF">
                <wp:extent cx="304800" cy="304800"/>
                <wp:effectExtent l="0" t="0" r="0" b="0"/>
                <wp:docPr id="1" name="Rectangle 1" descr="Inlin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94879" id="Rectangle 1" o:spid="_x0000_s1026" alt="Inlin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77B059" w14:textId="77777777" w:rsidR="00500000" w:rsidRPr="005620A7" w:rsidRDefault="00500000" w:rsidP="00500000">
      <w:pPr>
        <w:spacing w:after="0" w:line="240" w:lineRule="auto"/>
        <w:jc w:val="center"/>
        <w:rPr>
          <w:szCs w:val="23"/>
        </w:rPr>
      </w:pPr>
      <w:r w:rsidRPr="005620A7">
        <w:rPr>
          <w:szCs w:val="23"/>
        </w:rPr>
        <w:t>FREDONIA TOWNSHIP</w:t>
      </w:r>
    </w:p>
    <w:p w14:paraId="5FB52BA2" w14:textId="6C82BCCD" w:rsidR="00500000" w:rsidRPr="005620A7" w:rsidRDefault="00E82CB4" w:rsidP="00500000">
      <w:pPr>
        <w:spacing w:after="0" w:line="240" w:lineRule="auto"/>
        <w:jc w:val="center"/>
        <w:rPr>
          <w:szCs w:val="23"/>
        </w:rPr>
      </w:pPr>
      <w:r>
        <w:rPr>
          <w:szCs w:val="23"/>
        </w:rPr>
        <w:t>PUBLIC HEARING</w:t>
      </w:r>
      <w:r w:rsidR="00500000" w:rsidRPr="005620A7">
        <w:rPr>
          <w:szCs w:val="23"/>
        </w:rPr>
        <w:t xml:space="preserve"> AGENDA </w:t>
      </w:r>
    </w:p>
    <w:p w14:paraId="4457D5DF" w14:textId="4AF11F00" w:rsidR="00500000" w:rsidRPr="005620A7" w:rsidRDefault="00F52291" w:rsidP="00500000">
      <w:pPr>
        <w:spacing w:after="0" w:line="240" w:lineRule="auto"/>
        <w:jc w:val="center"/>
        <w:rPr>
          <w:szCs w:val="23"/>
        </w:rPr>
      </w:pPr>
      <w:r>
        <w:rPr>
          <w:szCs w:val="23"/>
        </w:rPr>
        <w:t>October</w:t>
      </w:r>
      <w:r w:rsidR="00500000">
        <w:rPr>
          <w:szCs w:val="23"/>
        </w:rPr>
        <w:t xml:space="preserve"> </w:t>
      </w:r>
      <w:r>
        <w:rPr>
          <w:szCs w:val="23"/>
        </w:rPr>
        <w:t>20</w:t>
      </w:r>
      <w:r w:rsidR="00500000">
        <w:rPr>
          <w:szCs w:val="23"/>
        </w:rPr>
        <w:t>,</w:t>
      </w:r>
      <w:r w:rsidR="00500000" w:rsidRPr="005620A7">
        <w:rPr>
          <w:szCs w:val="23"/>
        </w:rPr>
        <w:t xml:space="preserve"> 2025</w:t>
      </w:r>
    </w:p>
    <w:p w14:paraId="6223F259" w14:textId="77777777" w:rsidR="00CC29BF" w:rsidRDefault="00CC29BF" w:rsidP="00CF5BAF">
      <w:pPr>
        <w:spacing w:after="0" w:line="240" w:lineRule="auto"/>
        <w:rPr>
          <w:rFonts w:ascii="Verdana" w:eastAsia="Times New Roman" w:hAnsi="Verdana" w:cs="Times New Roman"/>
          <w:color w:val="000000"/>
          <w:sz w:val="20"/>
          <w:szCs w:val="20"/>
        </w:rPr>
      </w:pPr>
    </w:p>
    <w:p w14:paraId="48AA81E3" w14:textId="0AB1414E" w:rsidR="00CF5BAF" w:rsidRPr="00E82CB4" w:rsidRDefault="00CF5BAF" w:rsidP="00CF5BAF">
      <w:pPr>
        <w:spacing w:after="0" w:line="240" w:lineRule="auto"/>
        <w:rPr>
          <w:rFonts w:eastAsia="Times New Roman" w:cstheme="minorHAnsi"/>
          <w:color w:val="000000"/>
        </w:rPr>
      </w:pPr>
      <w:r w:rsidRPr="00E82CB4">
        <w:rPr>
          <w:rFonts w:eastAsia="Times New Roman" w:cstheme="minorHAnsi"/>
          <w:color w:val="000000"/>
        </w:rPr>
        <w:t>CALL TO ORDER</w:t>
      </w:r>
      <w:r w:rsidR="00E82CB4">
        <w:rPr>
          <w:rFonts w:eastAsia="Times New Roman" w:cstheme="minorHAnsi"/>
          <w:color w:val="000000"/>
        </w:rPr>
        <w:t>:</w:t>
      </w:r>
    </w:p>
    <w:p w14:paraId="4B429FBA" w14:textId="4D23018F" w:rsidR="005F51A5" w:rsidRPr="00E82CB4" w:rsidRDefault="005F51A5" w:rsidP="00CF5BAF">
      <w:pPr>
        <w:spacing w:after="0" w:line="240" w:lineRule="auto"/>
        <w:rPr>
          <w:rFonts w:eastAsia="Times New Roman" w:cstheme="minorHAnsi"/>
          <w:color w:val="000000"/>
        </w:rPr>
      </w:pPr>
      <w:r w:rsidRPr="00E82CB4">
        <w:rPr>
          <w:rFonts w:eastAsia="Times New Roman" w:cstheme="minorHAnsi"/>
          <w:color w:val="000000"/>
        </w:rPr>
        <w:t>PLEDGE OF ALLEGIANCE</w:t>
      </w:r>
      <w:r w:rsidR="00E82CB4">
        <w:rPr>
          <w:rFonts w:eastAsia="Times New Roman" w:cstheme="minorHAnsi"/>
          <w:color w:val="000000"/>
        </w:rPr>
        <w:t>:</w:t>
      </w:r>
    </w:p>
    <w:p w14:paraId="5045C2DF" w14:textId="77777777" w:rsidR="00CF5BAF" w:rsidRPr="00E82CB4" w:rsidRDefault="00CF5BAF" w:rsidP="00CF5BAF">
      <w:pPr>
        <w:spacing w:after="0" w:line="240" w:lineRule="auto"/>
        <w:rPr>
          <w:rFonts w:eastAsia="Times New Roman" w:cstheme="minorHAnsi"/>
          <w:color w:val="000000"/>
        </w:rPr>
      </w:pPr>
    </w:p>
    <w:p w14:paraId="1F51C3F3" w14:textId="72237E06" w:rsidR="00CF5BAF" w:rsidRPr="00E82CB4" w:rsidRDefault="00CF5BAF" w:rsidP="00CF5BAF">
      <w:pPr>
        <w:spacing w:after="0" w:line="240" w:lineRule="auto"/>
        <w:rPr>
          <w:rFonts w:eastAsia="Times New Roman" w:cstheme="minorHAnsi"/>
          <w:color w:val="000000"/>
        </w:rPr>
      </w:pPr>
      <w:r w:rsidRPr="00E82CB4">
        <w:rPr>
          <w:rFonts w:eastAsia="Times New Roman" w:cstheme="minorHAnsi"/>
          <w:color w:val="000000"/>
        </w:rPr>
        <w:t xml:space="preserve">PUBLIC COMMENT </w:t>
      </w:r>
      <w:r w:rsidR="005F51A5" w:rsidRPr="00E82CB4">
        <w:rPr>
          <w:rFonts w:eastAsia="Times New Roman" w:cstheme="minorHAnsi"/>
          <w:color w:val="000000"/>
        </w:rPr>
        <w:t>[</w:t>
      </w:r>
      <w:r w:rsidRPr="00E82CB4">
        <w:rPr>
          <w:rFonts w:eastAsia="Times New Roman" w:cstheme="minorHAnsi"/>
          <w:color w:val="000000"/>
        </w:rPr>
        <w:t>ONLY FOR ITEMS ON AGENDA (3 MIN)</w:t>
      </w:r>
      <w:r w:rsidR="005F51A5" w:rsidRPr="00E82CB4">
        <w:rPr>
          <w:rFonts w:eastAsia="Times New Roman" w:cstheme="minorHAnsi"/>
          <w:color w:val="000000"/>
        </w:rPr>
        <w:t>]</w:t>
      </w:r>
      <w:r w:rsidRPr="00E82CB4">
        <w:rPr>
          <w:rFonts w:eastAsia="Times New Roman" w:cstheme="minorHAnsi"/>
          <w:color w:val="000000"/>
        </w:rPr>
        <w:t xml:space="preserve"> No discussion or comments during business portion of the meeting.</w:t>
      </w:r>
    </w:p>
    <w:p w14:paraId="1ED6FA13" w14:textId="77777777" w:rsidR="00CF5BAF" w:rsidRPr="00E82CB4" w:rsidRDefault="00CF5BAF" w:rsidP="00CF5BAF">
      <w:pPr>
        <w:spacing w:after="0" w:line="240" w:lineRule="auto"/>
        <w:rPr>
          <w:rFonts w:eastAsia="Times New Roman" w:cstheme="minorHAnsi"/>
          <w:color w:val="000000"/>
        </w:rPr>
      </w:pPr>
    </w:p>
    <w:p w14:paraId="3844789B" w14:textId="77777777" w:rsidR="00CF5BAF" w:rsidRPr="00E82CB4" w:rsidRDefault="00CF5BAF" w:rsidP="00CF5BAF">
      <w:pPr>
        <w:spacing w:after="0" w:line="240" w:lineRule="auto"/>
        <w:rPr>
          <w:rFonts w:eastAsia="Times New Roman" w:cstheme="minorHAnsi"/>
          <w:color w:val="000000"/>
        </w:rPr>
      </w:pPr>
      <w:r w:rsidRPr="00E82CB4">
        <w:rPr>
          <w:rFonts w:eastAsia="Times New Roman" w:cstheme="minorHAnsi"/>
          <w:color w:val="000000"/>
        </w:rPr>
        <w:t>AGENDA:</w:t>
      </w:r>
    </w:p>
    <w:p w14:paraId="10D409C5" w14:textId="675FBB07" w:rsidR="00CF5BAF" w:rsidRPr="00E82CB4" w:rsidRDefault="00E01F99" w:rsidP="00CC29BF">
      <w:pPr>
        <w:spacing w:after="0" w:line="240" w:lineRule="auto"/>
        <w:rPr>
          <w:rFonts w:eastAsia="Times New Roman" w:cstheme="minorHAnsi"/>
          <w:color w:val="000000"/>
        </w:rPr>
      </w:pPr>
      <w:r w:rsidRPr="00E82CB4">
        <w:rPr>
          <w:rFonts w:eastAsia="Times New Roman" w:cstheme="minorHAnsi"/>
          <w:color w:val="000000"/>
        </w:rPr>
        <w:t>*</w:t>
      </w:r>
      <w:r w:rsidR="00403EDC" w:rsidRPr="00E82CB4">
        <w:rPr>
          <w:rFonts w:eastAsia="Times New Roman" w:cstheme="minorHAnsi"/>
          <w:color w:val="000000"/>
        </w:rPr>
        <w:t xml:space="preserve"> </w:t>
      </w:r>
      <w:r w:rsidR="00E82CB4">
        <w:rPr>
          <w:rFonts w:eastAsia="Times New Roman" w:cstheme="minorHAnsi"/>
          <w:color w:val="000000"/>
        </w:rPr>
        <w:t>Lyon Lake Lights Special Assessment District</w:t>
      </w:r>
    </w:p>
    <w:p w14:paraId="36A4D60A" w14:textId="77777777" w:rsidR="00CC29BF" w:rsidRPr="00E82CB4" w:rsidRDefault="00CC29BF" w:rsidP="00CC29BF">
      <w:pPr>
        <w:spacing w:after="0" w:line="240" w:lineRule="auto"/>
        <w:rPr>
          <w:rFonts w:eastAsia="Times New Roman" w:cstheme="minorHAnsi"/>
          <w:color w:val="000000"/>
        </w:rPr>
      </w:pPr>
    </w:p>
    <w:p w14:paraId="03D17790" w14:textId="77777777" w:rsidR="005F51A5" w:rsidRPr="00E82CB4" w:rsidRDefault="005F51A5" w:rsidP="005F51A5">
      <w:pPr>
        <w:spacing w:after="0" w:line="240" w:lineRule="auto"/>
        <w:rPr>
          <w:rFonts w:cstheme="minorHAnsi"/>
        </w:rPr>
      </w:pPr>
      <w:r w:rsidRPr="00E82CB4">
        <w:rPr>
          <w:rFonts w:cstheme="minorHAnsi"/>
        </w:rPr>
        <w:t>PUBLIC COMMENT (for any new issues):</w:t>
      </w:r>
    </w:p>
    <w:p w14:paraId="15E477C7" w14:textId="77777777" w:rsidR="005F51A5" w:rsidRPr="00E82CB4" w:rsidRDefault="005F51A5" w:rsidP="005F51A5">
      <w:pPr>
        <w:spacing w:after="0" w:line="240" w:lineRule="auto"/>
        <w:rPr>
          <w:rFonts w:cstheme="minorHAnsi"/>
        </w:rPr>
      </w:pPr>
    </w:p>
    <w:p w14:paraId="78D3C410" w14:textId="77777777" w:rsidR="005F51A5" w:rsidRPr="00E82CB4" w:rsidRDefault="005F51A5" w:rsidP="005F51A5">
      <w:pPr>
        <w:spacing w:after="0" w:line="240" w:lineRule="auto"/>
        <w:rPr>
          <w:rFonts w:cstheme="minorHAnsi"/>
        </w:rPr>
      </w:pPr>
      <w:r w:rsidRPr="00E82CB4">
        <w:rPr>
          <w:rFonts w:cstheme="minorHAnsi"/>
        </w:rPr>
        <w:t>BOARD COMMENT (TIME LIMIT-3 MINUTES PER ISSUE PER PERSON):</w:t>
      </w:r>
    </w:p>
    <w:p w14:paraId="699A4586" w14:textId="6F15918C" w:rsidR="00CF5BAF" w:rsidRPr="00E82CB4" w:rsidRDefault="00CC29BF" w:rsidP="00CF5BAF">
      <w:pPr>
        <w:spacing w:after="0" w:line="240" w:lineRule="auto"/>
        <w:rPr>
          <w:rFonts w:eastAsia="Times New Roman" w:cstheme="minorHAnsi"/>
          <w:color w:val="000000"/>
        </w:rPr>
      </w:pPr>
      <w:r w:rsidRPr="00E82CB4">
        <w:rPr>
          <w:rFonts w:eastAsia="Times New Roman" w:cstheme="minorHAnsi"/>
          <w:color w:val="000000"/>
        </w:rPr>
        <w:t xml:space="preserve"> </w:t>
      </w:r>
    </w:p>
    <w:p w14:paraId="5E6A048A" w14:textId="735FBC33" w:rsidR="00CF5BAF" w:rsidRPr="00E82CB4" w:rsidRDefault="00CF5BAF" w:rsidP="00CF5BAF">
      <w:pPr>
        <w:spacing w:after="0" w:line="240" w:lineRule="auto"/>
        <w:rPr>
          <w:rFonts w:eastAsia="Times New Roman" w:cstheme="minorHAnsi"/>
          <w:color w:val="000000"/>
        </w:rPr>
      </w:pPr>
      <w:r w:rsidRPr="00E82CB4">
        <w:rPr>
          <w:rFonts w:eastAsia="Times New Roman" w:cstheme="minorHAnsi"/>
          <w:color w:val="000000"/>
        </w:rPr>
        <w:t>ADJOURNMENT</w:t>
      </w:r>
      <w:r w:rsidR="005F51A5" w:rsidRPr="00E82CB4">
        <w:rPr>
          <w:rFonts w:eastAsia="Times New Roman" w:cstheme="minorHAnsi"/>
          <w:color w:val="000000"/>
        </w:rPr>
        <w:t>:</w:t>
      </w:r>
    </w:p>
    <w:p w14:paraId="4AC28D72" w14:textId="77C332F7" w:rsidR="00E16CB9" w:rsidRPr="00E82CB4" w:rsidRDefault="00E16CB9" w:rsidP="00E16CB9">
      <w:pPr>
        <w:spacing w:after="0" w:line="240" w:lineRule="auto"/>
        <w:rPr>
          <w:rFonts w:cstheme="minorHAnsi"/>
        </w:rPr>
      </w:pPr>
      <w:r w:rsidRPr="00E82CB4">
        <w:rPr>
          <w:rFonts w:cstheme="minorHAnsi"/>
        </w:rPr>
        <w:t>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(269) 781-8115 on Tuesdays from 9</w:t>
      </w:r>
      <w:r w:rsidR="00E82CB4">
        <w:rPr>
          <w:rFonts w:cstheme="minorHAnsi"/>
        </w:rPr>
        <w:t>:30</w:t>
      </w:r>
      <w:r w:rsidRPr="00E82CB4">
        <w:rPr>
          <w:rFonts w:cstheme="minorHAnsi"/>
        </w:rPr>
        <w:t>am-5</w:t>
      </w:r>
      <w:r w:rsidR="00E82CB4">
        <w:rPr>
          <w:rFonts w:cstheme="minorHAnsi"/>
        </w:rPr>
        <w:t>:</w:t>
      </w:r>
      <w:r w:rsidR="00E12432">
        <w:rPr>
          <w:rFonts w:cstheme="minorHAnsi"/>
        </w:rPr>
        <w:t>3</w:t>
      </w:r>
      <w:r w:rsidR="00E82CB4">
        <w:rPr>
          <w:rFonts w:cstheme="minorHAnsi"/>
        </w:rPr>
        <w:t>0</w:t>
      </w:r>
      <w:r w:rsidRPr="00E82CB4">
        <w:rPr>
          <w:rFonts w:cstheme="minorHAnsi"/>
        </w:rPr>
        <w:t>pm.</w:t>
      </w:r>
    </w:p>
    <w:p w14:paraId="31771EC9" w14:textId="77777777" w:rsidR="00DB75F2" w:rsidRPr="00E82CB4" w:rsidRDefault="00DB75F2">
      <w:pPr>
        <w:rPr>
          <w:rFonts w:cstheme="minorHAnsi"/>
        </w:rPr>
      </w:pPr>
    </w:p>
    <w:sectPr w:rsidR="00DB75F2" w:rsidRPr="00E82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AF"/>
    <w:rsid w:val="000339F2"/>
    <w:rsid w:val="00082C7E"/>
    <w:rsid w:val="000C285B"/>
    <w:rsid w:val="001E17E5"/>
    <w:rsid w:val="00202626"/>
    <w:rsid w:val="00403EDC"/>
    <w:rsid w:val="00500000"/>
    <w:rsid w:val="005F51A5"/>
    <w:rsid w:val="006845C0"/>
    <w:rsid w:val="00690119"/>
    <w:rsid w:val="00762C80"/>
    <w:rsid w:val="00851DDA"/>
    <w:rsid w:val="009E1487"/>
    <w:rsid w:val="00B95B05"/>
    <w:rsid w:val="00BD5E8F"/>
    <w:rsid w:val="00CC29BF"/>
    <w:rsid w:val="00CF5BAF"/>
    <w:rsid w:val="00DB75F2"/>
    <w:rsid w:val="00E01F99"/>
    <w:rsid w:val="00E12432"/>
    <w:rsid w:val="00E16CB9"/>
    <w:rsid w:val="00E82CB4"/>
    <w:rsid w:val="00ED21E6"/>
    <w:rsid w:val="00F5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DF24"/>
  <w15:docId w15:val="{7FDC8A50-5AD7-481B-99B4-C3AEC58D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minlnk">
    <w:name w:val="zm_inlnk"/>
    <w:basedOn w:val="DefaultParagraphFont"/>
    <w:rsid w:val="00CF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Diver</dc:creator>
  <cp:lastModifiedBy>Margaret Bosserd</cp:lastModifiedBy>
  <cp:revision>3</cp:revision>
  <cp:lastPrinted>2025-09-09T16:45:00Z</cp:lastPrinted>
  <dcterms:created xsi:type="dcterms:W3CDTF">2025-10-16T13:20:00Z</dcterms:created>
  <dcterms:modified xsi:type="dcterms:W3CDTF">2025-10-16T13:49:00Z</dcterms:modified>
</cp:coreProperties>
</file>